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266" w:rsidRDefault="00007266" w:rsidP="001F184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F1849" w:rsidRPr="008C5A9D" w:rsidRDefault="001F1849" w:rsidP="008C5A9D">
      <w:pPr>
        <w:spacing w:after="0" w:line="240" w:lineRule="auto"/>
        <w:jc w:val="center"/>
        <w:rPr>
          <w:rFonts w:ascii="BrowalliaUPC" w:hAnsi="BrowalliaUPC" w:cs="BrowalliaUPC"/>
          <w:b/>
          <w:bCs/>
          <w:sz w:val="36"/>
          <w:szCs w:val="36"/>
          <w:u w:val="single"/>
        </w:rPr>
      </w:pPr>
      <w:r w:rsidRPr="008C5A9D">
        <w:rPr>
          <w:rFonts w:ascii="BrowalliaUPC" w:hAnsi="BrowalliaUPC" w:cs="BrowalliaUPC"/>
          <w:b/>
          <w:bCs/>
          <w:sz w:val="36"/>
          <w:szCs w:val="36"/>
          <w:u w:val="single"/>
          <w:cs/>
        </w:rPr>
        <w:t>ประวัติบริษัท</w:t>
      </w:r>
    </w:p>
    <w:p w:rsidR="001F1849" w:rsidRPr="008C5A9D" w:rsidRDefault="001F1849" w:rsidP="001F1849">
      <w:pPr>
        <w:spacing w:after="0" w:line="240" w:lineRule="auto"/>
        <w:jc w:val="center"/>
        <w:rPr>
          <w:rFonts w:ascii="BrowalliaUPC" w:hAnsi="BrowalliaUPC" w:cs="BrowalliaUPC"/>
          <w:b/>
          <w:bCs/>
          <w:sz w:val="32"/>
          <w:szCs w:val="32"/>
        </w:rPr>
      </w:pPr>
      <w:r w:rsidRPr="008C5A9D">
        <w:rPr>
          <w:rFonts w:ascii="BrowalliaUPC" w:hAnsi="BrowalliaUPC" w:cs="BrowalliaUPC"/>
          <w:b/>
          <w:bCs/>
          <w:sz w:val="32"/>
          <w:szCs w:val="32"/>
          <w:cs/>
        </w:rPr>
        <w:t>บริษัท ภัทรนันท์ แอสเซท จำกัด</w:t>
      </w:r>
    </w:p>
    <w:p w:rsidR="001F1849" w:rsidRPr="008C5A9D" w:rsidRDefault="001F1849" w:rsidP="001F1849">
      <w:pPr>
        <w:spacing w:after="0" w:line="240" w:lineRule="auto"/>
        <w:jc w:val="center"/>
        <w:rPr>
          <w:rFonts w:ascii="BrowalliaUPC" w:hAnsi="BrowalliaUPC" w:cs="BrowalliaUPC"/>
          <w:b/>
          <w:bCs/>
          <w:sz w:val="30"/>
          <w:szCs w:val="30"/>
        </w:rPr>
      </w:pPr>
    </w:p>
    <w:p w:rsidR="001F1849" w:rsidRDefault="001F1849" w:rsidP="001F1849">
      <w:pPr>
        <w:spacing w:after="0" w:line="240" w:lineRule="auto"/>
        <w:jc w:val="both"/>
        <w:rPr>
          <w:rFonts w:ascii="BrowalliaUPC" w:hAnsi="BrowalliaUPC" w:cs="BrowalliaUPC"/>
          <w:b/>
          <w:bCs/>
          <w:sz w:val="32"/>
          <w:szCs w:val="32"/>
        </w:rPr>
      </w:pPr>
      <w:r w:rsidRPr="008C5A9D">
        <w:rPr>
          <w:rFonts w:ascii="BrowalliaUPC" w:hAnsi="BrowalliaUPC" w:cs="BrowalliaUPC"/>
          <w:b/>
          <w:bCs/>
          <w:sz w:val="32"/>
          <w:szCs w:val="32"/>
          <w:cs/>
        </w:rPr>
        <w:t>ความเป็นมา</w:t>
      </w:r>
    </w:p>
    <w:p w:rsidR="008C5A9D" w:rsidRPr="008C5A9D" w:rsidRDefault="008C5A9D" w:rsidP="001F1849">
      <w:pPr>
        <w:spacing w:after="0" w:line="240" w:lineRule="auto"/>
        <w:jc w:val="both"/>
        <w:rPr>
          <w:rFonts w:ascii="BrowalliaUPC" w:hAnsi="BrowalliaUPC" w:cs="BrowalliaUPC"/>
          <w:b/>
          <w:bCs/>
          <w:sz w:val="20"/>
          <w:szCs w:val="20"/>
        </w:rPr>
      </w:pPr>
    </w:p>
    <w:p w:rsidR="005E3F4F" w:rsidRPr="008C5A9D" w:rsidRDefault="001F1849" w:rsidP="001F1849">
      <w:pPr>
        <w:spacing w:after="0" w:line="240" w:lineRule="auto"/>
        <w:ind w:firstLine="720"/>
        <w:jc w:val="thaiDistribute"/>
        <w:rPr>
          <w:rFonts w:ascii="BrowalliaUPC" w:hAnsi="BrowalliaUPC" w:cs="BrowalliaUPC"/>
          <w:sz w:val="30"/>
          <w:szCs w:val="30"/>
        </w:rPr>
      </w:pPr>
      <w:r w:rsidRPr="008C5A9D">
        <w:rPr>
          <w:rFonts w:ascii="BrowalliaUPC" w:hAnsi="BrowalliaUPC" w:cs="BrowalliaUPC"/>
          <w:sz w:val="30"/>
          <w:szCs w:val="30"/>
          <w:cs/>
        </w:rPr>
        <w:t>บริษัท ภัทรนันท์ แอสเซท จำกัด ถือเป็นบริษัทร่วมทุนระหว่าง บริษัทชนันธร ดีเวลลอปเม้นท์ กรุ๊ป จำกัด และ บริษัท ภัทรา เอสเตท จำกัด ซึ่งทั้ง</w:t>
      </w:r>
      <w:r w:rsidRPr="008C5A9D">
        <w:rPr>
          <w:rFonts w:ascii="BrowalliaUPC" w:hAnsi="BrowalliaUPC" w:cs="BrowalliaUPC"/>
          <w:sz w:val="30"/>
          <w:szCs w:val="30"/>
        </w:rPr>
        <w:t xml:space="preserve"> 2</w:t>
      </w:r>
      <w:r w:rsidRPr="008C5A9D">
        <w:rPr>
          <w:rFonts w:ascii="BrowalliaUPC" w:hAnsi="BrowalliaUPC" w:cs="BrowalliaUPC"/>
          <w:sz w:val="30"/>
          <w:szCs w:val="30"/>
          <w:cs/>
        </w:rPr>
        <w:t xml:space="preserve"> บริษัทมีประสบการณ์ในด้านธุรกิจพัฒนาอสังหาริมทรัพย์มาเป็นเวลานาน เป็นที่รู้จักและมีชื่อเสียงอย่างมาก</w:t>
      </w:r>
      <w:r w:rsidR="005E3F4F" w:rsidRPr="008C5A9D">
        <w:rPr>
          <w:rFonts w:ascii="BrowalliaUPC" w:hAnsi="BrowalliaUPC" w:cs="BrowalliaUPC"/>
          <w:sz w:val="30"/>
          <w:szCs w:val="30"/>
        </w:rPr>
        <w:t xml:space="preserve"> </w:t>
      </w:r>
      <w:r w:rsidRPr="008C5A9D">
        <w:rPr>
          <w:rFonts w:ascii="BrowalliaUPC" w:hAnsi="BrowalliaUPC" w:cs="BrowalliaUPC"/>
          <w:sz w:val="30"/>
          <w:szCs w:val="30"/>
          <w:cs/>
        </w:rPr>
        <w:t>โดยเฉพาะพื้นที่ย่านสองฝั่งแม่น้ำเจ้าพระยาตอนใต้ เช่น โซนฝั่งธนบุรี</w:t>
      </w:r>
      <w:r w:rsidRPr="008C5A9D">
        <w:rPr>
          <w:rFonts w:ascii="BrowalliaUPC" w:hAnsi="BrowalliaUPC" w:cs="BrowalliaUPC"/>
          <w:sz w:val="30"/>
          <w:szCs w:val="30"/>
        </w:rPr>
        <w:t xml:space="preserve">, </w:t>
      </w:r>
      <w:r w:rsidRPr="008C5A9D">
        <w:rPr>
          <w:rFonts w:ascii="BrowalliaUPC" w:hAnsi="BrowalliaUPC" w:cs="BrowalliaUPC"/>
          <w:sz w:val="30"/>
          <w:szCs w:val="30"/>
          <w:cs/>
        </w:rPr>
        <w:t xml:space="preserve">พระราม 2-3 </w:t>
      </w:r>
      <w:r w:rsidRPr="008C5A9D">
        <w:rPr>
          <w:rFonts w:ascii="BrowalliaUPC" w:hAnsi="BrowalliaUPC" w:cs="BrowalliaUPC"/>
          <w:sz w:val="30"/>
          <w:szCs w:val="30"/>
        </w:rPr>
        <w:t xml:space="preserve">, </w:t>
      </w:r>
      <w:r w:rsidRPr="008C5A9D">
        <w:rPr>
          <w:rFonts w:ascii="BrowalliaUPC" w:hAnsi="BrowalliaUPC" w:cs="BrowalliaUPC"/>
          <w:sz w:val="30"/>
          <w:szCs w:val="30"/>
          <w:cs/>
        </w:rPr>
        <w:t xml:space="preserve">เพชรเกษม </w:t>
      </w:r>
      <w:r w:rsidRPr="008C5A9D">
        <w:rPr>
          <w:rFonts w:ascii="BrowalliaUPC" w:hAnsi="BrowalliaUPC" w:cs="BrowalliaUPC"/>
          <w:sz w:val="30"/>
          <w:szCs w:val="30"/>
        </w:rPr>
        <w:t xml:space="preserve">, </w:t>
      </w:r>
      <w:r w:rsidRPr="008C5A9D">
        <w:rPr>
          <w:rFonts w:ascii="BrowalliaUPC" w:hAnsi="BrowalliaUPC" w:cs="BrowalliaUPC"/>
          <w:sz w:val="30"/>
          <w:szCs w:val="30"/>
          <w:cs/>
        </w:rPr>
        <w:t xml:space="preserve">เจริญราษฏร์ </w:t>
      </w:r>
      <w:r w:rsidRPr="008C5A9D">
        <w:rPr>
          <w:rFonts w:ascii="BrowalliaUPC" w:hAnsi="BrowalliaUPC" w:cs="BrowalliaUPC"/>
          <w:sz w:val="30"/>
          <w:szCs w:val="30"/>
        </w:rPr>
        <w:t xml:space="preserve">,  </w:t>
      </w:r>
      <w:r w:rsidRPr="008C5A9D">
        <w:rPr>
          <w:rFonts w:ascii="BrowalliaUPC" w:hAnsi="BrowalliaUPC" w:cs="BrowalliaUPC"/>
          <w:sz w:val="30"/>
          <w:szCs w:val="30"/>
          <w:cs/>
        </w:rPr>
        <w:t>ถนนจันทน์  นอกจากนี้ทั้ง</w:t>
      </w:r>
      <w:r w:rsidRPr="008C5A9D">
        <w:rPr>
          <w:rFonts w:ascii="BrowalliaUPC" w:hAnsi="BrowalliaUPC" w:cs="BrowalliaUPC"/>
          <w:sz w:val="30"/>
          <w:szCs w:val="30"/>
        </w:rPr>
        <w:t xml:space="preserve"> 2 </w:t>
      </w:r>
      <w:r w:rsidRPr="008C5A9D">
        <w:rPr>
          <w:rFonts w:ascii="BrowalliaUPC" w:hAnsi="BrowalliaUPC" w:cs="BrowalliaUPC"/>
          <w:sz w:val="30"/>
          <w:szCs w:val="30"/>
          <w:cs/>
        </w:rPr>
        <w:t xml:space="preserve">บริษัทยังมีความเข้าใจความต้องการของตลาดในพื้นที่เป็นอย่างดี  สำหรับการจัดตั้งบริษัท ภัทรนันท์ แอสเซท จำกัด ในครั้งนี้มีวัตถุประสงค์เพื่อร่วมกันพัฒนาและขยายธุรกิจอสังหาริมทรัพย์ ให้ตอบรับกับความต้องการของไลฟ์สไตล์คนรุ่นใหม่ และยกระดับการอยู่อาศัยแบบชีวิตคนเมือง </w:t>
      </w:r>
    </w:p>
    <w:p w:rsidR="005E3F4F" w:rsidRPr="008C5A9D" w:rsidRDefault="005E3F4F" w:rsidP="001F1849">
      <w:pPr>
        <w:spacing w:after="0" w:line="240" w:lineRule="auto"/>
        <w:ind w:firstLine="720"/>
        <w:jc w:val="thaiDistribute"/>
        <w:rPr>
          <w:rFonts w:ascii="BrowalliaUPC" w:hAnsi="BrowalliaUPC" w:cs="BrowalliaUPC"/>
          <w:sz w:val="30"/>
          <w:szCs w:val="30"/>
        </w:rPr>
      </w:pPr>
    </w:p>
    <w:p w:rsidR="001F1849" w:rsidRPr="008C5A9D" w:rsidRDefault="001F1849" w:rsidP="001F1849">
      <w:pPr>
        <w:spacing w:after="0" w:line="240" w:lineRule="auto"/>
        <w:ind w:firstLine="720"/>
        <w:jc w:val="thaiDistribute"/>
        <w:rPr>
          <w:rFonts w:ascii="BrowalliaUPC" w:hAnsi="BrowalliaUPC" w:cs="BrowalliaUPC"/>
          <w:strike/>
          <w:sz w:val="30"/>
          <w:szCs w:val="30"/>
        </w:rPr>
      </w:pPr>
      <w:r w:rsidRPr="008C5A9D">
        <w:rPr>
          <w:rFonts w:ascii="BrowalliaUPC" w:hAnsi="BrowalliaUPC" w:cs="BrowalliaUPC"/>
          <w:sz w:val="30"/>
          <w:szCs w:val="30"/>
          <w:cs/>
        </w:rPr>
        <w:t>โดยมีพันธกิจที่จะมุ่งเน้นด้านการวิเคราะห์วิจัยตลาดเพื่อให้ได้ผลิตภัณท์ที่สอดคล้องกับความต้องการ นอกจากนั้นยังคงมีความต้องการร่วมกันพัฒนาขีดความสามารถในด้านการก่อสร้างและการออกแบบ รวมถึงงานบริการ เพื่อให้ตอบสนองความต้องการและความพึงพอใจของลูกค้าเป็นหลัก</w:t>
      </w:r>
    </w:p>
    <w:p w:rsidR="001829C3" w:rsidRPr="008C5A9D" w:rsidRDefault="001829C3">
      <w:pPr>
        <w:rPr>
          <w:rFonts w:ascii="BrowalliaUPC" w:hAnsi="BrowalliaUPC" w:cs="BrowalliaUPC"/>
          <w:sz w:val="30"/>
          <w:szCs w:val="30"/>
        </w:rPr>
      </w:pPr>
      <w:bookmarkStart w:id="0" w:name="_GoBack"/>
      <w:bookmarkEnd w:id="0"/>
    </w:p>
    <w:sectPr w:rsidR="001829C3" w:rsidRPr="008C5A9D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1A6" w:rsidRDefault="00D671A6" w:rsidP="00007266">
      <w:pPr>
        <w:spacing w:after="0" w:line="240" w:lineRule="auto"/>
      </w:pPr>
      <w:r>
        <w:separator/>
      </w:r>
    </w:p>
  </w:endnote>
  <w:endnote w:type="continuationSeparator" w:id="0">
    <w:p w:rsidR="00D671A6" w:rsidRDefault="00D671A6" w:rsidP="0000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1A6" w:rsidRDefault="00D671A6" w:rsidP="00007266">
      <w:pPr>
        <w:spacing w:after="0" w:line="240" w:lineRule="auto"/>
      </w:pPr>
      <w:r>
        <w:separator/>
      </w:r>
    </w:p>
  </w:footnote>
  <w:footnote w:type="continuationSeparator" w:id="0">
    <w:p w:rsidR="00D671A6" w:rsidRDefault="00D671A6" w:rsidP="0000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266" w:rsidRDefault="006B6919" w:rsidP="00007266">
    <w:pPr>
      <w:pStyle w:val="Header"/>
      <w:jc w:val="center"/>
    </w:pPr>
    <w:r>
      <w:rPr>
        <w:rFonts w:ascii="Browallia New" w:eastAsia="Times New Roman" w:hAnsi="Browallia New" w:cs="Browallia New"/>
        <w:b/>
        <w:bCs/>
        <w:noProof/>
        <w:color w:val="222222"/>
      </w:rPr>
      <w:drawing>
        <wp:inline distT="0" distB="0" distL="0" distR="0" wp14:anchorId="0DE2F69F" wp14:editId="571BDB32">
          <wp:extent cx="1037896" cy="167576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29" t="22911" r="25238" b="19683"/>
                  <a:stretch/>
                </pic:blipFill>
                <pic:spPr bwMode="auto">
                  <a:xfrm>
                    <a:off x="0" y="0"/>
                    <a:ext cx="1037896" cy="1675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49"/>
    <w:rsid w:val="00007266"/>
    <w:rsid w:val="001829C3"/>
    <w:rsid w:val="001F1849"/>
    <w:rsid w:val="003D55F4"/>
    <w:rsid w:val="004E31D3"/>
    <w:rsid w:val="005E3F4F"/>
    <w:rsid w:val="006B6919"/>
    <w:rsid w:val="006C20F7"/>
    <w:rsid w:val="0071206B"/>
    <w:rsid w:val="008C5A9D"/>
    <w:rsid w:val="008F21CF"/>
    <w:rsid w:val="00D671A6"/>
    <w:rsid w:val="00E4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22230"/>
  <w15:chartTrackingRefBased/>
  <w15:docId w15:val="{26D82BE6-34D3-47DB-93A2-0DBAD24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84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266"/>
  </w:style>
  <w:style w:type="paragraph" w:styleId="Footer">
    <w:name w:val="footer"/>
    <w:basedOn w:val="Normal"/>
    <w:link w:val="FooterChar"/>
    <w:uiPriority w:val="99"/>
    <w:unhideWhenUsed/>
    <w:rsid w:val="00007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Piriya Chawanvarakiat</dc:creator>
  <cp:keywords/>
  <dc:description/>
  <cp:lastModifiedBy>PEN GARDSUNTIA</cp:lastModifiedBy>
  <cp:revision>9</cp:revision>
  <dcterms:created xsi:type="dcterms:W3CDTF">2018-08-03T09:37:00Z</dcterms:created>
  <dcterms:modified xsi:type="dcterms:W3CDTF">2018-08-19T08:05:00Z</dcterms:modified>
</cp:coreProperties>
</file>